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982CD9" w:rsidTr="005C5C7A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:rsidR="00982CD9" w:rsidRDefault="00982CD9" w:rsidP="005C5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982CD9" w:rsidTr="005C5C7A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2CD9" w:rsidRDefault="00982CD9" w:rsidP="005C5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982CD9" w:rsidTr="005C5C7A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:rsidTr="005C5C7A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:rsidTr="005C5C7A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982CD9" w:rsidTr="005C5C7A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:rsidTr="005C5C7A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:rsidR="00982CD9" w:rsidRDefault="002B39B9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:rsidTr="005C5C7A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:rsidR="00982CD9" w:rsidRDefault="000F6102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 w:rsidR="00982CD9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 w:rsidR="00982CD9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 w:rsidR="00982CD9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 w:rsidR="00982CD9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982CD9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="00982CD9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82CD9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 w:rsidR="00982CD9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="00982CD9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 w:rsidR="00982CD9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="00982CD9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 w:rsidR="00982CD9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 w:rsidR="00982CD9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:rsidTr="005C5C7A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:rsidTr="005C5C7A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982CD9" w:rsidRDefault="002B39B9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2CD9" w:rsidRDefault="009F26A2" w:rsidP="00C736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Mikloško</w:t>
            </w:r>
            <w:proofErr w:type="spellEnd"/>
          </w:p>
        </w:tc>
        <w:tc>
          <w:tcPr>
            <w:tcW w:w="160" w:type="dxa"/>
            <w:vAlign w:val="center"/>
          </w:tcPr>
          <w:p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:rsidTr="005C5C7A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982CD9" w:rsidRDefault="002B39B9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2CD9" w:rsidRDefault="009F26A2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Jozef</w:t>
            </w:r>
            <w:proofErr w:type="spellEnd"/>
          </w:p>
        </w:tc>
        <w:tc>
          <w:tcPr>
            <w:tcW w:w="160" w:type="dxa"/>
            <w:vAlign w:val="center"/>
          </w:tcPr>
          <w:p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:rsidTr="005C5C7A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982CD9" w:rsidRDefault="002B39B9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2CD9" w:rsidRPr="007E1DDE" w:rsidRDefault="009F26A2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prof., MUDr.,  PhD.</w:t>
            </w:r>
          </w:p>
        </w:tc>
        <w:tc>
          <w:tcPr>
            <w:tcW w:w="160" w:type="dxa"/>
            <w:vAlign w:val="center"/>
          </w:tcPr>
          <w:p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:rsidTr="005C5C7A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982CD9" w:rsidRDefault="002B39B9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2CD9" w:rsidRPr="005B40FD" w:rsidRDefault="009F26A2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357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https://www.portalvs.sk/regzam/detail/8714</w:t>
            </w:r>
          </w:p>
        </w:tc>
        <w:tc>
          <w:tcPr>
            <w:tcW w:w="160" w:type="dxa"/>
            <w:vAlign w:val="center"/>
          </w:tcPr>
          <w:p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:rsidTr="005C5C7A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982CD9" w:rsidRDefault="002B39B9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2CD9" w:rsidRDefault="00982CD9" w:rsidP="00C736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  </w:t>
            </w:r>
          </w:p>
        </w:tc>
        <w:tc>
          <w:tcPr>
            <w:tcW w:w="160" w:type="dxa"/>
            <w:vAlign w:val="center"/>
          </w:tcPr>
          <w:p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:rsidTr="005C5C7A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982CD9" w:rsidRDefault="002B39B9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D01B0" w:rsidRDefault="00FD01B0" w:rsidP="00FD01B0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sz w:val="16"/>
                <w:szCs w:val="16"/>
              </w:rPr>
              <w:t>Vedecký výstup /</w:t>
            </w:r>
            <w:r>
              <w:t xml:space="preserve"> </w:t>
            </w:r>
            <w:proofErr w:type="spellStart"/>
            <w:r w:rsidRPr="005A0257">
              <w:rPr>
                <w:sz w:val="16"/>
                <w:szCs w:val="16"/>
              </w:rPr>
              <w:t>scientific</w:t>
            </w:r>
            <w:proofErr w:type="spellEnd"/>
            <w:r w:rsidRPr="005A0257">
              <w:rPr>
                <w:sz w:val="16"/>
                <w:szCs w:val="16"/>
              </w:rPr>
              <w:t xml:space="preserve"> output</w:t>
            </w:r>
          </w:p>
          <w:p w:rsidR="00982CD9" w:rsidRDefault="00982CD9" w:rsidP="005C5C7A">
            <w:pPr>
              <w:pStyle w:val="Normlny1"/>
              <w:rPr>
                <w:rFonts w:ascii="Calibri" w:hAnsi="Calibri" w:cs="Calibri"/>
                <w:sz w:val="16"/>
                <w:szCs w:val="16"/>
              </w:rPr>
            </w:pPr>
          </w:p>
          <w:p w:rsidR="00982CD9" w:rsidRDefault="00982CD9" w:rsidP="005C5C7A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:rsidTr="005C5C7A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2CD9" w:rsidRDefault="00C736AC" w:rsidP="00BA45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BA45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</w:p>
        </w:tc>
        <w:tc>
          <w:tcPr>
            <w:tcW w:w="160" w:type="dxa"/>
            <w:vAlign w:val="center"/>
          </w:tcPr>
          <w:p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:rsidTr="005C5C7A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982CD9" w:rsidRDefault="002B39B9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982CD9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2CD9" w:rsidRPr="00FA2177" w:rsidRDefault="00982CD9" w:rsidP="00336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:rsidTr="005C5C7A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982CD9" w:rsidRDefault="002B39B9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2CD9" w:rsidRPr="0033623C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:rsidTr="005C5C7A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:rsidR="00982CD9" w:rsidRDefault="00982CD9" w:rsidP="005C5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982CD9" w:rsidRDefault="002B39B9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2CD9" w:rsidRPr="00E31F0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:rsidTr="005C5C7A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2CD9" w:rsidRPr="00982CD9" w:rsidRDefault="00982CD9" w:rsidP="00982CD9">
            <w:pP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:rsidTr="005C5C7A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982CD9" w:rsidRDefault="002B39B9" w:rsidP="00982CD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12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2CD9" w:rsidRPr="00D26FD0" w:rsidRDefault="00982CD9" w:rsidP="00982CD9">
            <w:pPr>
              <w:pStyle w:val="Textpoznmkypodiarou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:rsidTr="005C5C7A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D01B0" w:rsidRPr="0033623C" w:rsidRDefault="00FD01B0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:rsidTr="005C5C7A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2CD9" w:rsidRDefault="00982CD9" w:rsidP="00DC3D89">
            <w:pPr>
              <w:pStyle w:val="PredformtovanHTML"/>
              <w:shd w:val="clear" w:color="auto" w:fill="F8F9FA"/>
              <w:spacing w:line="360" w:lineRule="atLeast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:rsidTr="005C5C7A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982CD9" w:rsidRDefault="002B39B9" w:rsidP="00982CD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  <w:p w:rsidR="00982CD9" w:rsidRDefault="00982CD9" w:rsidP="00962A3B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:rsidTr="005C5C7A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982CD9" w:rsidRDefault="002B39B9" w:rsidP="00982CD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4528" w:rsidRPr="00BA4528" w:rsidRDefault="00BA4528" w:rsidP="00BA4528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Professional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discussions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raise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questions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about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how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prevent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being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separated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their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natural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environment</w:t>
            </w:r>
            <w:proofErr w:type="spellEnd"/>
            <w:r w:rsidR="004D5A82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family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environment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how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effective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help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should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be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provided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family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during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its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problems</w:t>
            </w:r>
            <w:proofErr w:type="spellEnd"/>
          </w:p>
          <w:p w:rsidR="00BA4528" w:rsidRPr="00BA4528" w:rsidRDefault="00BA4528" w:rsidP="00BA4528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and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how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subsequently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their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families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after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their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mutual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separation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.</w:t>
            </w:r>
            <w:r w:rsidR="004D5A82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Supporting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relationship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between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parents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targeted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help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adjusting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family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conditions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highly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preferred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.</w:t>
            </w:r>
          </w:p>
          <w:p w:rsidR="00BA4528" w:rsidRPr="00BA4528" w:rsidRDefault="00BA4528" w:rsidP="00BA4528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People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tend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to show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their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benevolence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pity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concrete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help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towards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. On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side</w:t>
            </w:r>
            <w:proofErr w:type="spellEnd"/>
            <w:r w:rsidR="004D5A82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they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perceive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biological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parents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these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very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negatively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they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think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very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condemningly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about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them</w:t>
            </w:r>
            <w:proofErr w:type="spellEnd"/>
          </w:p>
          <w:p w:rsidR="00982CD9" w:rsidRPr="00962A3B" w:rsidRDefault="00BA4528" w:rsidP="004D5A82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and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critically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We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convinced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root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pathological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phenomena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occurring</w:t>
            </w:r>
            <w:proofErr w:type="spellEnd"/>
            <w:r w:rsidR="004D5A82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in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group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who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were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separated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their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parents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fact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these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have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processed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loss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their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closest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persons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family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.</w:t>
            </w:r>
            <w:r w:rsidR="004D5A82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These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who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our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point of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view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have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disturbed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attachment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behavior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style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which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he has</w:t>
            </w:r>
            <w:r w:rsidR="004D5A82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their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everyday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life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which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about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functioning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relationships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.</w:t>
            </w:r>
            <w:r w:rsidR="004D5A82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monograph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focuses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theoretical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basis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relational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ties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analysis</w:t>
            </w:r>
            <w:proofErr w:type="spellEnd"/>
            <w:r w:rsidR="004D5A82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of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current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legislative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situation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which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he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will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confront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results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focused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 w:rsidR="004D5A82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in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field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fulfilling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need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close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relationship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among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young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people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in CDR.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main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goal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entire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reveal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limits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shortcomings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this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area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propose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appropriate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measures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improve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situation</w:t>
            </w:r>
            <w:proofErr w:type="spellEnd"/>
            <w:r w:rsidRPr="00BA452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:rsidTr="005C5C7A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072"/>
            </w:tblGrid>
            <w:tr w:rsidR="0033623C" w:rsidRPr="00445835" w:rsidTr="004D5A82">
              <w:trPr>
                <w:tblCellSpacing w:w="15" w:type="dxa"/>
              </w:trPr>
              <w:tc>
                <w:tcPr>
                  <w:tcW w:w="9012" w:type="dxa"/>
                  <w:vAlign w:val="center"/>
                </w:tcPr>
                <w:p w:rsidR="0033623C" w:rsidRPr="00445835" w:rsidRDefault="0033623C" w:rsidP="0033623C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</w:p>
              </w:tc>
            </w:tr>
            <w:tr w:rsidR="0033623C" w:rsidRPr="00445835" w:rsidTr="004D5A82">
              <w:trPr>
                <w:tblCellSpacing w:w="15" w:type="dxa"/>
              </w:trPr>
              <w:tc>
                <w:tcPr>
                  <w:tcW w:w="9012" w:type="dxa"/>
                  <w:vAlign w:val="center"/>
                </w:tcPr>
                <w:p w:rsidR="0033623C" w:rsidRPr="00445835" w:rsidRDefault="0033623C" w:rsidP="0033623C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</w:p>
              </w:tc>
            </w:tr>
            <w:tr w:rsidR="0033623C" w:rsidRPr="00445835" w:rsidTr="004D5A82">
              <w:trPr>
                <w:tblCellSpacing w:w="15" w:type="dxa"/>
              </w:trPr>
              <w:tc>
                <w:tcPr>
                  <w:tcW w:w="9012" w:type="dxa"/>
                  <w:vAlign w:val="center"/>
                </w:tcPr>
                <w:p w:rsidR="0033623C" w:rsidRPr="00445835" w:rsidRDefault="0033623C" w:rsidP="0033623C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</w:p>
              </w:tc>
            </w:tr>
            <w:tr w:rsidR="0033623C" w:rsidRPr="00445835" w:rsidTr="004D5A82">
              <w:trPr>
                <w:tblCellSpacing w:w="15" w:type="dxa"/>
              </w:trPr>
              <w:tc>
                <w:tcPr>
                  <w:tcW w:w="9012" w:type="dxa"/>
                  <w:vAlign w:val="center"/>
                </w:tcPr>
                <w:p w:rsidR="0033623C" w:rsidRPr="00445835" w:rsidRDefault="0033623C" w:rsidP="0033623C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</w:p>
              </w:tc>
            </w:tr>
            <w:tr w:rsidR="0033623C" w:rsidRPr="00445835" w:rsidTr="004D5A82">
              <w:trPr>
                <w:tblCellSpacing w:w="15" w:type="dxa"/>
              </w:trPr>
              <w:tc>
                <w:tcPr>
                  <w:tcW w:w="9012" w:type="dxa"/>
                  <w:vAlign w:val="center"/>
                </w:tcPr>
                <w:p w:rsidR="0033623C" w:rsidRPr="00445835" w:rsidRDefault="0033623C" w:rsidP="0033623C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</w:p>
              </w:tc>
            </w:tr>
          </w:tbl>
          <w:p w:rsidR="0033623C" w:rsidRPr="00445835" w:rsidRDefault="0033623C" w:rsidP="0033623C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072"/>
            </w:tblGrid>
            <w:tr w:rsidR="0033623C" w:rsidRPr="00445835" w:rsidTr="00287F9D">
              <w:trPr>
                <w:tblCellSpacing w:w="15" w:type="dxa"/>
              </w:trPr>
              <w:tc>
                <w:tcPr>
                  <w:tcW w:w="9012" w:type="dxa"/>
                  <w:vAlign w:val="center"/>
                  <w:hideMark/>
                </w:tcPr>
                <w:p w:rsidR="0033623C" w:rsidRPr="00445835" w:rsidRDefault="0033623C" w:rsidP="0033623C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</w:p>
              </w:tc>
            </w:tr>
            <w:tr w:rsidR="0033623C" w:rsidRPr="00445835" w:rsidTr="004D5A82">
              <w:trPr>
                <w:tblCellSpacing w:w="15" w:type="dxa"/>
              </w:trPr>
              <w:tc>
                <w:tcPr>
                  <w:tcW w:w="9012" w:type="dxa"/>
                  <w:vAlign w:val="center"/>
                </w:tcPr>
                <w:p w:rsidR="0033623C" w:rsidRPr="00445835" w:rsidRDefault="0033623C" w:rsidP="0033623C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</w:p>
              </w:tc>
            </w:tr>
            <w:tr w:rsidR="0033623C" w:rsidRPr="00445835" w:rsidTr="004D5A82">
              <w:trPr>
                <w:tblCellSpacing w:w="15" w:type="dxa"/>
              </w:trPr>
              <w:tc>
                <w:tcPr>
                  <w:tcW w:w="9012" w:type="dxa"/>
                  <w:vAlign w:val="center"/>
                </w:tcPr>
                <w:p w:rsidR="0033623C" w:rsidRPr="00445835" w:rsidRDefault="0033623C" w:rsidP="0033623C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</w:p>
              </w:tc>
            </w:tr>
            <w:tr w:rsidR="0033623C" w:rsidRPr="00445835" w:rsidTr="004D5A82">
              <w:trPr>
                <w:tblCellSpacing w:w="15" w:type="dxa"/>
              </w:trPr>
              <w:tc>
                <w:tcPr>
                  <w:tcW w:w="9012" w:type="dxa"/>
                  <w:vAlign w:val="center"/>
                </w:tcPr>
                <w:p w:rsidR="0033623C" w:rsidRPr="00445835" w:rsidRDefault="0033623C" w:rsidP="0033623C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</w:p>
              </w:tc>
            </w:tr>
            <w:tr w:rsidR="0033623C" w:rsidRPr="00445835" w:rsidTr="004D5A82">
              <w:trPr>
                <w:tblCellSpacing w:w="15" w:type="dxa"/>
              </w:trPr>
              <w:tc>
                <w:tcPr>
                  <w:tcW w:w="9012" w:type="dxa"/>
                  <w:vAlign w:val="center"/>
                </w:tcPr>
                <w:p w:rsidR="0033623C" w:rsidRPr="00445835" w:rsidRDefault="0033623C" w:rsidP="0033623C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</w:p>
              </w:tc>
            </w:tr>
            <w:tr w:rsidR="0033623C" w:rsidRPr="00445835" w:rsidTr="004D5A82">
              <w:trPr>
                <w:tblCellSpacing w:w="15" w:type="dxa"/>
              </w:trPr>
              <w:tc>
                <w:tcPr>
                  <w:tcW w:w="9012" w:type="dxa"/>
                  <w:vAlign w:val="center"/>
                </w:tcPr>
                <w:p w:rsidR="0033623C" w:rsidRPr="00445835" w:rsidRDefault="0033623C" w:rsidP="0033623C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</w:p>
              </w:tc>
            </w:tr>
          </w:tbl>
          <w:p w:rsidR="0033623C" w:rsidRPr="00445835" w:rsidRDefault="0033623C" w:rsidP="0033623C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072"/>
            </w:tblGrid>
            <w:tr w:rsidR="0033623C" w:rsidRPr="00445835" w:rsidTr="00287F9D">
              <w:trPr>
                <w:tblCellSpacing w:w="15" w:type="dxa"/>
              </w:trPr>
              <w:tc>
                <w:tcPr>
                  <w:tcW w:w="9012" w:type="dxa"/>
                  <w:vAlign w:val="center"/>
                  <w:hideMark/>
                </w:tcPr>
                <w:p w:rsidR="0033623C" w:rsidRPr="00445835" w:rsidRDefault="0033623C" w:rsidP="0033623C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</w:p>
              </w:tc>
            </w:tr>
            <w:tr w:rsidR="0033623C" w:rsidRPr="00445835" w:rsidTr="004D5A82">
              <w:trPr>
                <w:tblCellSpacing w:w="15" w:type="dxa"/>
              </w:trPr>
              <w:tc>
                <w:tcPr>
                  <w:tcW w:w="9012" w:type="dxa"/>
                  <w:vAlign w:val="center"/>
                </w:tcPr>
                <w:p w:rsidR="0033623C" w:rsidRPr="00445835" w:rsidRDefault="0033623C" w:rsidP="0033623C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</w:p>
              </w:tc>
            </w:tr>
            <w:tr w:rsidR="0033623C" w:rsidRPr="00445835" w:rsidTr="004D5A82">
              <w:trPr>
                <w:tblCellSpacing w:w="15" w:type="dxa"/>
              </w:trPr>
              <w:tc>
                <w:tcPr>
                  <w:tcW w:w="9012" w:type="dxa"/>
                  <w:vAlign w:val="center"/>
                </w:tcPr>
                <w:p w:rsidR="0033623C" w:rsidRPr="00445835" w:rsidRDefault="0033623C" w:rsidP="0033623C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</w:p>
              </w:tc>
            </w:tr>
            <w:tr w:rsidR="0033623C" w:rsidRPr="00445835" w:rsidTr="004D5A82">
              <w:trPr>
                <w:tblCellSpacing w:w="15" w:type="dxa"/>
              </w:trPr>
              <w:tc>
                <w:tcPr>
                  <w:tcW w:w="9012" w:type="dxa"/>
                  <w:vAlign w:val="center"/>
                </w:tcPr>
                <w:p w:rsidR="0033623C" w:rsidRPr="00445835" w:rsidRDefault="0033623C" w:rsidP="0033623C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</w:p>
              </w:tc>
            </w:tr>
            <w:tr w:rsidR="0033623C" w:rsidRPr="00445835" w:rsidTr="004D5A82">
              <w:trPr>
                <w:tblCellSpacing w:w="15" w:type="dxa"/>
              </w:trPr>
              <w:tc>
                <w:tcPr>
                  <w:tcW w:w="9012" w:type="dxa"/>
                  <w:vAlign w:val="center"/>
                </w:tcPr>
                <w:p w:rsidR="0033623C" w:rsidRPr="00445835" w:rsidRDefault="0033623C" w:rsidP="0033623C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</w:p>
              </w:tc>
            </w:tr>
            <w:tr w:rsidR="0033623C" w:rsidRPr="00445835" w:rsidTr="004D5A82">
              <w:trPr>
                <w:tblCellSpacing w:w="15" w:type="dxa"/>
              </w:trPr>
              <w:tc>
                <w:tcPr>
                  <w:tcW w:w="9012" w:type="dxa"/>
                  <w:vAlign w:val="center"/>
                </w:tcPr>
                <w:p w:rsidR="0033623C" w:rsidRPr="00445835" w:rsidRDefault="0033623C" w:rsidP="0033623C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</w:p>
              </w:tc>
            </w:tr>
            <w:tr w:rsidR="0033623C" w:rsidRPr="00445835" w:rsidTr="004D5A82">
              <w:trPr>
                <w:tblCellSpacing w:w="15" w:type="dxa"/>
              </w:trPr>
              <w:tc>
                <w:tcPr>
                  <w:tcW w:w="9012" w:type="dxa"/>
                  <w:vAlign w:val="center"/>
                </w:tcPr>
                <w:p w:rsidR="0033623C" w:rsidRPr="00445835" w:rsidRDefault="0033623C" w:rsidP="0033623C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</w:p>
              </w:tc>
            </w:tr>
          </w:tbl>
          <w:p w:rsidR="0033623C" w:rsidRPr="00445835" w:rsidRDefault="0033623C" w:rsidP="0033623C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072"/>
            </w:tblGrid>
            <w:tr w:rsidR="0033623C" w:rsidRPr="00445835" w:rsidTr="00287F9D">
              <w:trPr>
                <w:tblCellSpacing w:w="15" w:type="dxa"/>
              </w:trPr>
              <w:tc>
                <w:tcPr>
                  <w:tcW w:w="9012" w:type="dxa"/>
                  <w:vAlign w:val="center"/>
                  <w:hideMark/>
                </w:tcPr>
                <w:p w:rsidR="0033623C" w:rsidRPr="00445835" w:rsidRDefault="0033623C" w:rsidP="0033623C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</w:p>
              </w:tc>
            </w:tr>
            <w:tr w:rsidR="0033623C" w:rsidRPr="00445835" w:rsidTr="004D5A82">
              <w:trPr>
                <w:tblCellSpacing w:w="15" w:type="dxa"/>
              </w:trPr>
              <w:tc>
                <w:tcPr>
                  <w:tcW w:w="9012" w:type="dxa"/>
                  <w:vAlign w:val="center"/>
                </w:tcPr>
                <w:p w:rsidR="0033623C" w:rsidRPr="00445835" w:rsidRDefault="0033623C" w:rsidP="0033623C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</w:p>
              </w:tc>
            </w:tr>
            <w:tr w:rsidR="0033623C" w:rsidRPr="00445835" w:rsidTr="004D5A82">
              <w:trPr>
                <w:tblCellSpacing w:w="15" w:type="dxa"/>
              </w:trPr>
              <w:tc>
                <w:tcPr>
                  <w:tcW w:w="9012" w:type="dxa"/>
                  <w:vAlign w:val="center"/>
                </w:tcPr>
                <w:p w:rsidR="0033623C" w:rsidRPr="00445835" w:rsidRDefault="0033623C" w:rsidP="0033623C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</w:p>
              </w:tc>
            </w:tr>
            <w:tr w:rsidR="0033623C" w:rsidRPr="00445835" w:rsidTr="004D5A82">
              <w:trPr>
                <w:tblCellSpacing w:w="15" w:type="dxa"/>
              </w:trPr>
              <w:tc>
                <w:tcPr>
                  <w:tcW w:w="9012" w:type="dxa"/>
                  <w:vAlign w:val="center"/>
                </w:tcPr>
                <w:p w:rsidR="0033623C" w:rsidRPr="00445835" w:rsidRDefault="0033623C" w:rsidP="0033623C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</w:p>
              </w:tc>
            </w:tr>
            <w:tr w:rsidR="0033623C" w:rsidRPr="00445835" w:rsidTr="004D5A82">
              <w:trPr>
                <w:tblCellSpacing w:w="15" w:type="dxa"/>
              </w:trPr>
              <w:tc>
                <w:tcPr>
                  <w:tcW w:w="9012" w:type="dxa"/>
                  <w:vAlign w:val="center"/>
                </w:tcPr>
                <w:p w:rsidR="0033623C" w:rsidRPr="00445835" w:rsidRDefault="0033623C" w:rsidP="0033623C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</w:p>
              </w:tc>
            </w:tr>
            <w:tr w:rsidR="0033623C" w:rsidRPr="00445835" w:rsidTr="004D5A82">
              <w:trPr>
                <w:tblCellSpacing w:w="15" w:type="dxa"/>
              </w:trPr>
              <w:tc>
                <w:tcPr>
                  <w:tcW w:w="9012" w:type="dxa"/>
                  <w:vAlign w:val="center"/>
                </w:tcPr>
                <w:p w:rsidR="0033623C" w:rsidRPr="00445835" w:rsidRDefault="0033623C" w:rsidP="0033623C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</w:p>
              </w:tc>
            </w:tr>
          </w:tbl>
          <w:p w:rsidR="0033623C" w:rsidRPr="00445835" w:rsidRDefault="0033623C" w:rsidP="0033623C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072"/>
            </w:tblGrid>
            <w:tr w:rsidR="0033623C" w:rsidRPr="00445835" w:rsidTr="00287F9D">
              <w:trPr>
                <w:tblCellSpacing w:w="15" w:type="dxa"/>
              </w:trPr>
              <w:tc>
                <w:tcPr>
                  <w:tcW w:w="9012" w:type="dxa"/>
                  <w:vAlign w:val="center"/>
                  <w:hideMark/>
                </w:tcPr>
                <w:p w:rsidR="0033623C" w:rsidRPr="00445835" w:rsidRDefault="0033623C" w:rsidP="0033623C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</w:p>
              </w:tc>
            </w:tr>
            <w:tr w:rsidR="0033623C" w:rsidRPr="00445835" w:rsidTr="004D5A82">
              <w:trPr>
                <w:tblCellSpacing w:w="15" w:type="dxa"/>
              </w:trPr>
              <w:tc>
                <w:tcPr>
                  <w:tcW w:w="9012" w:type="dxa"/>
                  <w:vAlign w:val="center"/>
                </w:tcPr>
                <w:p w:rsidR="0033623C" w:rsidRPr="00445835" w:rsidRDefault="0033623C" w:rsidP="0033623C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</w:p>
              </w:tc>
            </w:tr>
            <w:tr w:rsidR="0033623C" w:rsidRPr="00445835" w:rsidTr="004D5A82">
              <w:trPr>
                <w:tblCellSpacing w:w="15" w:type="dxa"/>
              </w:trPr>
              <w:tc>
                <w:tcPr>
                  <w:tcW w:w="9012" w:type="dxa"/>
                  <w:vAlign w:val="center"/>
                </w:tcPr>
                <w:p w:rsidR="0033623C" w:rsidRPr="00445835" w:rsidRDefault="0033623C" w:rsidP="0033623C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</w:p>
              </w:tc>
            </w:tr>
            <w:tr w:rsidR="0033623C" w:rsidRPr="00445835" w:rsidTr="004D5A82">
              <w:trPr>
                <w:tblCellSpacing w:w="15" w:type="dxa"/>
              </w:trPr>
              <w:tc>
                <w:tcPr>
                  <w:tcW w:w="9012" w:type="dxa"/>
                  <w:vAlign w:val="center"/>
                </w:tcPr>
                <w:p w:rsidR="0033623C" w:rsidRPr="00445835" w:rsidRDefault="0033623C" w:rsidP="0033623C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</w:p>
              </w:tc>
            </w:tr>
            <w:tr w:rsidR="0033623C" w:rsidRPr="00445835" w:rsidTr="004D5A82">
              <w:trPr>
                <w:tblCellSpacing w:w="15" w:type="dxa"/>
              </w:trPr>
              <w:tc>
                <w:tcPr>
                  <w:tcW w:w="9012" w:type="dxa"/>
                  <w:vAlign w:val="center"/>
                </w:tcPr>
                <w:p w:rsidR="0033623C" w:rsidRPr="00445835" w:rsidRDefault="0033623C" w:rsidP="0033623C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</w:p>
              </w:tc>
            </w:tr>
          </w:tbl>
          <w:p w:rsidR="0033623C" w:rsidRPr="00445835" w:rsidRDefault="0033623C" w:rsidP="0033623C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  <w:tbl>
            <w:tblPr>
              <w:tblW w:w="9072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072"/>
            </w:tblGrid>
            <w:tr w:rsidR="0033623C" w:rsidRPr="00445835" w:rsidTr="0033623C">
              <w:trPr>
                <w:tblCellSpacing w:w="15" w:type="dxa"/>
              </w:trPr>
              <w:tc>
                <w:tcPr>
                  <w:tcW w:w="9012" w:type="dxa"/>
                  <w:vAlign w:val="center"/>
                  <w:hideMark/>
                </w:tcPr>
                <w:p w:rsidR="0033623C" w:rsidRPr="00445835" w:rsidRDefault="0033623C" w:rsidP="0033623C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</w:p>
              </w:tc>
            </w:tr>
          </w:tbl>
          <w:p w:rsidR="00982CD9" w:rsidRPr="0033483B" w:rsidRDefault="00982CD9" w:rsidP="00982CD9">
            <w:pPr>
              <w:autoSpaceDE w:val="0"/>
              <w:autoSpaceDN w:val="0"/>
              <w:adjustRightInd w:val="0"/>
              <w:spacing w:after="0"/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:rsidTr="005C5C7A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78DD" w:rsidRPr="00C56089" w:rsidRDefault="00ED78DD" w:rsidP="00ED78D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Monografia sumarizuje dôvody pre nevyhnutné zmeny v systéme náhradnej rodinnej starostlivosti, najmä v oblasti sociálnej práce s pôvodnou biologickou rodinou dieťaťa. Podporuje zmenu postoja pomáhajúcich profesionálov k biologickým rodičom ako aj širšej rodiny dieťaťa, ponúka moderné spôsoby práce s biologickou rodinou, ktoré sú použiteľné ako v prípade prevencie vyňatia dieťaťa tak aj po prípadnom nevyhnutnom vyňatí dieťaťa a zvyšujú šancu na sanáciu prostredia do tej miery, že je možný návrat dieťaťa do pôvodnej rodiny. Autori na základe svojej dlhoročnej praxe v danej oblasti dokázali vedeckými argumentami prispieť k zmene legislatívy v oblasti Zákona 305/2005, implementovať moderné metódy sociálnej práce v praxi, akými sú </w:t>
            </w:r>
            <w:r>
              <w:rPr>
                <w:rFonts w:cstheme="minorHAnsi"/>
                <w:sz w:val="16"/>
                <w:szCs w:val="16"/>
              </w:rPr>
              <w:lastRenderedPageBreak/>
              <w:t xml:space="preserve">Stretnutie rodinného kruhu, terapeutické rodičovstvo na základe filozofie Terapie vzťahovej väzby a poskytnúť odbornú, ale aj lektorskú podporu profesionálom pri práci  s biologickými a náhradnými rodinami. </w:t>
            </w:r>
          </w:p>
          <w:p w:rsidR="00982CD9" w:rsidRPr="009C7963" w:rsidRDefault="00ED78DD" w:rsidP="00834F8B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monograph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summarizes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reasons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for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necessary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changes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substitute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family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care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system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especially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area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​​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with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child's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original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biological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family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.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It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supports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 change in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attitude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helping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professionals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towards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biological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parents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as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well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as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child's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extended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family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offers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modern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ways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working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with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biological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family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which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are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applicable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both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case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prevention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child's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removal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also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after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possible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inevitable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removal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child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and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increase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chance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remediation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environment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to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extent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that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it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is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possible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return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child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to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original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family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.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Based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on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their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many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years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experience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field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authors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were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able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to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contribute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with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scientific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arguments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to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change of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legislation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area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​​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Act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305/2005, to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implement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modern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methods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practice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such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as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Family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Circle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Meetings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therapeutic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parenting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based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on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philosophy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Relational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Bond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Therapy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and to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provide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professional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but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also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lecturer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support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for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professionals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when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working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with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biological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surrogate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families</w:t>
            </w:r>
            <w:proofErr w:type="spellEnd"/>
            <w:r w:rsidRPr="00ED78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.</w:t>
            </w:r>
          </w:p>
        </w:tc>
        <w:tc>
          <w:tcPr>
            <w:tcW w:w="160" w:type="dxa"/>
            <w:vAlign w:val="center"/>
          </w:tcPr>
          <w:p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:rsidTr="005C5C7A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2CD9" w:rsidRDefault="00982CD9" w:rsidP="00ED78DD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2B39B9">
              <w:rPr>
                <w:rFonts w:cstheme="minorHAnsi"/>
                <w:sz w:val="16"/>
                <w:szCs w:val="16"/>
              </w:rPr>
              <w:t xml:space="preserve">Monografia je významným zdrojom aktuálnych informácií pre študentov odboru Sociálna práca najmä v oblasti </w:t>
            </w:r>
            <w:proofErr w:type="spellStart"/>
            <w:r w:rsidR="002B39B9">
              <w:rPr>
                <w:rFonts w:cstheme="minorHAnsi"/>
                <w:sz w:val="16"/>
                <w:szCs w:val="16"/>
              </w:rPr>
              <w:t>SPODaSK</w:t>
            </w:r>
            <w:proofErr w:type="spellEnd"/>
            <w:r w:rsidR="002B39B9">
              <w:rPr>
                <w:rFonts w:cstheme="minorHAnsi"/>
                <w:sz w:val="16"/>
                <w:szCs w:val="16"/>
              </w:rPr>
              <w:t xml:space="preserve">, Sociálnej práce s rodinou. Podporuje ich postoj k problematike náhradnej rodinnej starostlivosti. Formuje ich záujem o rozvoj sociálnych, komunikačných ale aj </w:t>
            </w:r>
            <w:proofErr w:type="spellStart"/>
            <w:r w:rsidR="002B39B9">
              <w:rPr>
                <w:rFonts w:cstheme="minorHAnsi"/>
                <w:sz w:val="16"/>
                <w:szCs w:val="16"/>
              </w:rPr>
              <w:t>profesných</w:t>
            </w:r>
            <w:proofErr w:type="spellEnd"/>
            <w:r w:rsidR="002B39B9">
              <w:rPr>
                <w:rFonts w:cstheme="minorHAnsi"/>
                <w:sz w:val="16"/>
                <w:szCs w:val="16"/>
              </w:rPr>
              <w:t xml:space="preserve"> kompetencií pri práci s rodinou a dieťaťom. </w:t>
            </w:r>
            <w:proofErr w:type="spellStart"/>
            <w:r w:rsidR="002B39B9">
              <w:rPr>
                <w:rFonts w:cstheme="minorHAnsi"/>
                <w:sz w:val="16"/>
                <w:szCs w:val="16"/>
              </w:rPr>
              <w:t>Potencuje</w:t>
            </w:r>
            <w:proofErr w:type="spellEnd"/>
            <w:r w:rsidR="002B39B9">
              <w:rPr>
                <w:rFonts w:cstheme="minorHAnsi"/>
                <w:sz w:val="16"/>
                <w:szCs w:val="16"/>
              </w:rPr>
              <w:t xml:space="preserve"> záujem o vedeckú orientáciu v danej oblasti. Pre odborníkov v praxi je zdrojom aktuálnych vedeckých výskumov, ktoré etablujú efektívne metódy sociálnej práce, akými sú SRK, Terapeutické rodičovstvo a podobne. V praktickej rovine poskytuje informáciu o podporných organizáciách, ktoré pod garanciou autorov monografie poskytujú certifikované vzdelávanie v daných metódach, ako aj následnú supervíziu pri ich praktickej realizácii</w:t>
            </w:r>
            <w:r w:rsidR="002B39B9">
              <w:rPr>
                <w:rFonts w:cstheme="minorHAnsi"/>
                <w:sz w:val="16"/>
                <w:szCs w:val="16"/>
              </w:rPr>
              <w:t>.</w:t>
            </w:r>
          </w:p>
          <w:p w:rsidR="002B39B9" w:rsidRDefault="002B39B9" w:rsidP="00ED78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monograph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important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source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current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information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students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department,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especially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field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SPODaSK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Family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supports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their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attitude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issue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substitute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family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forms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their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interest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development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communication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professional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competences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when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working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family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enhances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interest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scientific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orientation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given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field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experts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source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current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scientific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establishes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effective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methods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such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SRK,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Therapeutic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parenting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like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On a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practical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level,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provides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information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about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support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organizations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under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guarantee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authors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monograph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provide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certified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training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given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methods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as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well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subsequent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supervision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during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their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practical</w:t>
            </w:r>
            <w:proofErr w:type="spellEnd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9B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implementation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bookmarkStart w:id="1" w:name="_GoBack"/>
            <w:bookmarkEnd w:id="1"/>
          </w:p>
        </w:tc>
        <w:tc>
          <w:tcPr>
            <w:tcW w:w="160" w:type="dxa"/>
            <w:vAlign w:val="center"/>
          </w:tcPr>
          <w:p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982CD9" w:rsidRDefault="00982CD9" w:rsidP="00982CD9"/>
    <w:p w:rsidR="00982CD9" w:rsidRDefault="00982CD9" w:rsidP="00982CD9"/>
    <w:p w:rsidR="00CF0AB6" w:rsidRDefault="00CF0AB6"/>
    <w:sectPr w:rsidR="00CF0AB6" w:rsidSect="000F610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82CD9"/>
    <w:rsid w:val="000F6102"/>
    <w:rsid w:val="0016119D"/>
    <w:rsid w:val="001759E1"/>
    <w:rsid w:val="002B39B9"/>
    <w:rsid w:val="002E621F"/>
    <w:rsid w:val="003103F3"/>
    <w:rsid w:val="0033483B"/>
    <w:rsid w:val="0033623C"/>
    <w:rsid w:val="004D5A82"/>
    <w:rsid w:val="00834F8B"/>
    <w:rsid w:val="00910430"/>
    <w:rsid w:val="00926585"/>
    <w:rsid w:val="0095249A"/>
    <w:rsid w:val="00962A3B"/>
    <w:rsid w:val="00982CD9"/>
    <w:rsid w:val="009F26A2"/>
    <w:rsid w:val="00BA4528"/>
    <w:rsid w:val="00BB44EA"/>
    <w:rsid w:val="00BC06DF"/>
    <w:rsid w:val="00C44972"/>
    <w:rsid w:val="00C736AC"/>
    <w:rsid w:val="00CF0AB6"/>
    <w:rsid w:val="00DC3D89"/>
    <w:rsid w:val="00E269D9"/>
    <w:rsid w:val="00ED78DD"/>
    <w:rsid w:val="00F00DA3"/>
    <w:rsid w:val="00F54080"/>
    <w:rsid w:val="00FA2177"/>
    <w:rsid w:val="00FD0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5067D7-A55C-4F90-AC64-F4057F2C2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82CD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982CD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982CD9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982C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982CD9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982CD9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FD01B0"/>
    <w:rPr>
      <w:color w:val="0563C1" w:themeColor="hyperlink"/>
      <w:u w:val="single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FD01B0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D01B0"/>
    <w:rPr>
      <w:color w:val="954F72" w:themeColor="followedHyperlink"/>
      <w:u w:val="single"/>
    </w:rPr>
  </w:style>
  <w:style w:type="character" w:styleId="Siln">
    <w:name w:val="Strong"/>
    <w:basedOn w:val="Predvolenpsmoodseku"/>
    <w:uiPriority w:val="22"/>
    <w:qFormat/>
    <w:rsid w:val="003362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1637</Words>
  <Characters>9337</Characters>
  <Application>Microsoft Office Word</Application>
  <DocSecurity>0</DocSecurity>
  <Lines>77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Libusa Radkova</dc:creator>
  <cp:lastModifiedBy>HP</cp:lastModifiedBy>
  <cp:revision>4</cp:revision>
  <dcterms:created xsi:type="dcterms:W3CDTF">2024-02-07T14:44:00Z</dcterms:created>
  <dcterms:modified xsi:type="dcterms:W3CDTF">2024-02-10T18:39:00Z</dcterms:modified>
</cp:coreProperties>
</file>